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ECD37" w14:textId="7BD818AA" w:rsidR="00F4187F" w:rsidRPr="00823007" w:rsidRDefault="00667B23" w:rsidP="00823007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823007">
        <w:rPr>
          <w:rFonts w:ascii="Calibri" w:hAnsi="Calibri" w:cs="Calibri"/>
          <w:b/>
          <w:bCs/>
        </w:rPr>
        <w:t>REGULAMIN PROMOCJI</w:t>
      </w:r>
    </w:p>
    <w:p w14:paraId="66138EDF" w14:textId="4759CAFA" w:rsidR="00F4187F" w:rsidRPr="00823007" w:rsidRDefault="00F4187F" w:rsidP="00823007">
      <w:pPr>
        <w:spacing w:line="276" w:lineRule="auto"/>
        <w:rPr>
          <w:rFonts w:ascii="Calibri" w:hAnsi="Calibri" w:cs="Calibri"/>
          <w:b/>
          <w:bCs/>
        </w:rPr>
      </w:pPr>
      <w:r w:rsidRPr="00823007">
        <w:rPr>
          <w:rFonts w:ascii="Calibri" w:hAnsi="Calibri" w:cs="Calibri"/>
          <w:b/>
          <w:bCs/>
        </w:rPr>
        <w:t>§</w:t>
      </w:r>
      <w:r w:rsidR="00667B23" w:rsidRPr="00823007">
        <w:rPr>
          <w:rFonts w:ascii="Calibri" w:hAnsi="Calibri" w:cs="Calibri"/>
          <w:b/>
          <w:bCs/>
        </w:rPr>
        <w:t xml:space="preserve"> </w:t>
      </w:r>
      <w:r w:rsidRPr="00823007">
        <w:rPr>
          <w:rFonts w:ascii="Calibri" w:hAnsi="Calibri" w:cs="Calibri"/>
          <w:b/>
          <w:bCs/>
        </w:rPr>
        <w:t>1. Postanowienia ogólne</w:t>
      </w:r>
    </w:p>
    <w:p w14:paraId="175CDD54" w14:textId="646C691A" w:rsidR="00F4187F" w:rsidRPr="00823007" w:rsidRDefault="00F4187F" w:rsidP="00823007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 xml:space="preserve">Organizatorem promocji </w:t>
      </w:r>
      <w:r w:rsidR="00667B23" w:rsidRPr="00823007">
        <w:rPr>
          <w:rFonts w:ascii="Calibri" w:hAnsi="Calibri" w:cs="Calibri"/>
          <w:highlight w:val="yellow"/>
        </w:rPr>
        <w:t>„</w:t>
      </w:r>
      <w:r w:rsidR="00667B23" w:rsidRPr="00823007">
        <w:rPr>
          <w:rFonts w:ascii="Calibri" w:hAnsi="Calibri" w:cs="Calibri"/>
          <w:b/>
          <w:bCs/>
          <w:highlight w:val="yellow"/>
        </w:rPr>
        <w:t>Włoska jesień w Grafenie</w:t>
      </w:r>
      <w:r w:rsidRPr="00823007">
        <w:rPr>
          <w:rFonts w:ascii="Calibri" w:hAnsi="Calibri" w:cs="Calibri"/>
          <w:highlight w:val="yellow"/>
        </w:rPr>
        <w:t>”</w:t>
      </w:r>
      <w:r w:rsidRPr="00823007">
        <w:rPr>
          <w:rFonts w:ascii="Calibri" w:hAnsi="Calibri" w:cs="Calibri"/>
        </w:rPr>
        <w:t xml:space="preserve"> (dalej: </w:t>
      </w:r>
      <w:r w:rsidRPr="00823007">
        <w:rPr>
          <w:rFonts w:ascii="Calibri" w:hAnsi="Calibri" w:cs="Calibri"/>
          <w:i/>
          <w:iCs/>
        </w:rPr>
        <w:t>„Promocja”</w:t>
      </w:r>
      <w:r w:rsidRPr="00823007">
        <w:rPr>
          <w:rFonts w:ascii="Calibri" w:hAnsi="Calibri" w:cs="Calibri"/>
        </w:rPr>
        <w:t xml:space="preserve">) jest Grafen Europe </w:t>
      </w:r>
      <w:r w:rsidR="008F0C4B">
        <w:rPr>
          <w:rFonts w:ascii="Calibri" w:hAnsi="Calibri" w:cs="Calibri"/>
        </w:rPr>
        <w:t>s</w:t>
      </w:r>
      <w:r w:rsidRPr="00823007">
        <w:rPr>
          <w:rFonts w:ascii="Calibri" w:hAnsi="Calibri" w:cs="Calibri"/>
        </w:rPr>
        <w:t xml:space="preserve">p. z o.o. z siedzibą przy ul. Firmowej 12, 62-023 Robakowo, wpisana do rejestru przedsiębiorców Krajowego Rejestru Sądowego pod numerem KRS 0000928027, NIP: 7773320644, REGON: 380206974 (dalej: </w:t>
      </w:r>
      <w:r w:rsidRPr="00823007">
        <w:rPr>
          <w:rFonts w:ascii="Calibri" w:hAnsi="Calibri" w:cs="Calibri"/>
          <w:i/>
          <w:iCs/>
        </w:rPr>
        <w:t>„Organizator”</w:t>
      </w:r>
      <w:r w:rsidRPr="00823007">
        <w:rPr>
          <w:rFonts w:ascii="Calibri" w:hAnsi="Calibri" w:cs="Calibri"/>
        </w:rPr>
        <w:t>).</w:t>
      </w:r>
    </w:p>
    <w:p w14:paraId="7D08FA6D" w14:textId="1A24F45C" w:rsidR="00F4187F" w:rsidRPr="00823007" w:rsidRDefault="00F4187F" w:rsidP="00823007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 xml:space="preserve">Promocja obowiązuje od dnia </w:t>
      </w:r>
      <w:r w:rsidR="00667B23" w:rsidRPr="00823007">
        <w:rPr>
          <w:rFonts w:ascii="Calibri" w:hAnsi="Calibri" w:cs="Calibri"/>
          <w:b/>
          <w:bCs/>
          <w:highlight w:val="yellow"/>
        </w:rPr>
        <w:t>1 września 2026</w:t>
      </w:r>
      <w:r w:rsidRPr="00823007">
        <w:rPr>
          <w:rFonts w:ascii="Calibri" w:hAnsi="Calibri" w:cs="Calibri"/>
          <w:b/>
          <w:bCs/>
          <w:highlight w:val="yellow"/>
        </w:rPr>
        <w:t xml:space="preserve"> r. do dnia </w:t>
      </w:r>
      <w:r w:rsidR="00C04F00">
        <w:rPr>
          <w:rFonts w:ascii="Calibri" w:hAnsi="Calibri" w:cs="Calibri"/>
          <w:b/>
          <w:bCs/>
          <w:highlight w:val="yellow"/>
        </w:rPr>
        <w:t>31</w:t>
      </w:r>
      <w:r w:rsidR="00667B23" w:rsidRPr="00823007">
        <w:rPr>
          <w:rFonts w:ascii="Calibri" w:hAnsi="Calibri" w:cs="Calibri"/>
          <w:b/>
          <w:bCs/>
          <w:highlight w:val="yellow"/>
        </w:rPr>
        <w:t xml:space="preserve"> </w:t>
      </w:r>
      <w:r w:rsidR="00C04F00">
        <w:rPr>
          <w:rFonts w:ascii="Calibri" w:hAnsi="Calibri" w:cs="Calibri"/>
          <w:b/>
          <w:bCs/>
          <w:highlight w:val="yellow"/>
        </w:rPr>
        <w:t xml:space="preserve">października </w:t>
      </w:r>
      <w:r w:rsidR="00667B23" w:rsidRPr="00823007">
        <w:rPr>
          <w:rFonts w:ascii="Calibri" w:hAnsi="Calibri" w:cs="Calibri"/>
          <w:b/>
          <w:bCs/>
          <w:highlight w:val="yellow"/>
        </w:rPr>
        <w:t>2026</w:t>
      </w:r>
      <w:r w:rsidRPr="00823007">
        <w:rPr>
          <w:rFonts w:ascii="Calibri" w:hAnsi="Calibri" w:cs="Calibri"/>
          <w:b/>
          <w:bCs/>
          <w:highlight w:val="yellow"/>
        </w:rPr>
        <w:t xml:space="preserve"> r</w:t>
      </w:r>
      <w:r w:rsidRPr="00823007">
        <w:rPr>
          <w:rFonts w:ascii="Calibri" w:hAnsi="Calibri" w:cs="Calibri"/>
          <w:b/>
          <w:bCs/>
        </w:rPr>
        <w:t>.</w:t>
      </w:r>
      <w:r w:rsidRPr="00823007">
        <w:rPr>
          <w:rFonts w:ascii="Calibri" w:hAnsi="Calibri" w:cs="Calibri"/>
        </w:rPr>
        <w:t xml:space="preserve"> włącznie</w:t>
      </w:r>
      <w:r w:rsidR="009A7486" w:rsidRPr="00823007">
        <w:rPr>
          <w:rFonts w:ascii="Calibri" w:hAnsi="Calibri" w:cs="Calibri"/>
        </w:rPr>
        <w:t xml:space="preserve"> </w:t>
      </w:r>
      <w:r w:rsidR="009C5150" w:rsidRPr="00823007">
        <w:rPr>
          <w:rFonts w:ascii="Calibri" w:hAnsi="Calibri" w:cs="Calibri"/>
        </w:rPr>
        <w:t>– z zastrzeżenie § 3 Regulaminu</w:t>
      </w:r>
      <w:r w:rsidR="009A7486" w:rsidRPr="00823007">
        <w:rPr>
          <w:rFonts w:ascii="Calibri" w:hAnsi="Calibri" w:cs="Calibri"/>
        </w:rPr>
        <w:t xml:space="preserve"> (</w:t>
      </w:r>
      <w:r w:rsidR="009A7486" w:rsidRPr="00823007">
        <w:rPr>
          <w:rFonts w:ascii="Calibri" w:hAnsi="Calibri" w:cs="Calibri"/>
          <w:i/>
          <w:iCs/>
        </w:rPr>
        <w:t>„Okres Promocji”</w:t>
      </w:r>
      <w:r w:rsidR="009A7486" w:rsidRPr="00823007">
        <w:rPr>
          <w:rFonts w:ascii="Calibri" w:hAnsi="Calibri" w:cs="Calibri"/>
        </w:rPr>
        <w:t>).</w:t>
      </w:r>
    </w:p>
    <w:p w14:paraId="222C73EE" w14:textId="5546BE75" w:rsidR="00F4187F" w:rsidRPr="00823007" w:rsidRDefault="00F4187F" w:rsidP="00823007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 xml:space="preserve">Niniejszy </w:t>
      </w:r>
      <w:r w:rsidR="004D2B81">
        <w:rPr>
          <w:rFonts w:ascii="Calibri" w:hAnsi="Calibri" w:cs="Calibri"/>
        </w:rPr>
        <w:t>R</w:t>
      </w:r>
      <w:r w:rsidRPr="00823007">
        <w:rPr>
          <w:rFonts w:ascii="Calibri" w:hAnsi="Calibri" w:cs="Calibri"/>
        </w:rPr>
        <w:t xml:space="preserve">egulamin określa zasady </w:t>
      </w:r>
      <w:r w:rsidR="009A7486" w:rsidRPr="00823007">
        <w:rPr>
          <w:rFonts w:ascii="Calibri" w:hAnsi="Calibri" w:cs="Calibri"/>
        </w:rPr>
        <w:t xml:space="preserve">i warunki </w:t>
      </w:r>
      <w:r w:rsidRPr="00823007">
        <w:rPr>
          <w:rFonts w:ascii="Calibri" w:hAnsi="Calibri" w:cs="Calibri"/>
        </w:rPr>
        <w:t>korzystania z Promocji.</w:t>
      </w:r>
    </w:p>
    <w:p w14:paraId="1E68289C" w14:textId="26B6A5D1" w:rsidR="00F4187F" w:rsidRDefault="00667B23" w:rsidP="00823007">
      <w:pPr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>Promocja skierowana jest wyłącznie do podmiotów – firm będących dystrybutorami produktów z oferty Organizatora</w:t>
      </w:r>
      <w:r w:rsidR="009A7486" w:rsidRPr="00823007">
        <w:rPr>
          <w:rFonts w:ascii="Calibri" w:hAnsi="Calibri" w:cs="Calibri"/>
        </w:rPr>
        <w:t>,</w:t>
      </w:r>
      <w:r w:rsidRPr="00823007">
        <w:rPr>
          <w:rFonts w:ascii="Calibri" w:hAnsi="Calibri" w:cs="Calibri"/>
        </w:rPr>
        <w:t xml:space="preserve"> z którymi Organizatora łączy stosowna umowa</w:t>
      </w:r>
      <w:r w:rsidR="009A7486" w:rsidRPr="00823007">
        <w:rPr>
          <w:rFonts w:ascii="Calibri" w:hAnsi="Calibri" w:cs="Calibri"/>
        </w:rPr>
        <w:t xml:space="preserve"> handlowa</w:t>
      </w:r>
      <w:r w:rsidRPr="00823007">
        <w:rPr>
          <w:rFonts w:ascii="Calibri" w:hAnsi="Calibri" w:cs="Calibri"/>
        </w:rPr>
        <w:t>.</w:t>
      </w:r>
    </w:p>
    <w:p w14:paraId="424D785C" w14:textId="77777777" w:rsidR="00823007" w:rsidRPr="00823007" w:rsidRDefault="00823007" w:rsidP="00823007">
      <w:pPr>
        <w:spacing w:line="276" w:lineRule="auto"/>
        <w:ind w:left="567"/>
        <w:jc w:val="both"/>
        <w:rPr>
          <w:rFonts w:ascii="Calibri" w:hAnsi="Calibri" w:cs="Calibri"/>
        </w:rPr>
      </w:pPr>
    </w:p>
    <w:p w14:paraId="1CEAB686" w14:textId="4C75E3F0" w:rsidR="00F4187F" w:rsidRPr="00823007" w:rsidRDefault="00F4187F" w:rsidP="00823007">
      <w:pPr>
        <w:spacing w:line="276" w:lineRule="auto"/>
        <w:rPr>
          <w:rFonts w:ascii="Calibri" w:hAnsi="Calibri" w:cs="Calibri"/>
          <w:b/>
          <w:bCs/>
        </w:rPr>
      </w:pPr>
      <w:r w:rsidRPr="00823007">
        <w:rPr>
          <w:rFonts w:ascii="Calibri" w:hAnsi="Calibri" w:cs="Calibri"/>
          <w:b/>
          <w:bCs/>
        </w:rPr>
        <w:t>§</w:t>
      </w:r>
      <w:r w:rsidR="00976B38" w:rsidRPr="00823007">
        <w:rPr>
          <w:rFonts w:ascii="Calibri" w:hAnsi="Calibri" w:cs="Calibri"/>
          <w:b/>
          <w:bCs/>
        </w:rPr>
        <w:t xml:space="preserve"> </w:t>
      </w:r>
      <w:r w:rsidRPr="00823007">
        <w:rPr>
          <w:rFonts w:ascii="Calibri" w:hAnsi="Calibri" w:cs="Calibri"/>
          <w:b/>
          <w:bCs/>
        </w:rPr>
        <w:t>2. Zasady promocji</w:t>
      </w:r>
    </w:p>
    <w:p w14:paraId="173D5889" w14:textId="2475850D" w:rsidR="00741D2E" w:rsidRDefault="00741D2E" w:rsidP="00823007">
      <w:pPr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Każdy Uczestnik, po spełnieniu warunków udziału w Promocji, o których mowa w ust. 2 poniżej nabywa prawo do zakupu promocyjnego towaru </w:t>
      </w:r>
      <w:r w:rsidR="004D2B81">
        <w:rPr>
          <w:rFonts w:ascii="Calibri" w:hAnsi="Calibri" w:cs="Calibri"/>
        </w:rPr>
        <w:t>z promocyjnym rabatem</w:t>
      </w:r>
      <w:r>
        <w:rPr>
          <w:rFonts w:ascii="Calibri" w:hAnsi="Calibri" w:cs="Calibri"/>
        </w:rPr>
        <w:t>.</w:t>
      </w:r>
    </w:p>
    <w:p w14:paraId="3EA2C2E2" w14:textId="5B3B002B" w:rsidR="008F0C4B" w:rsidRDefault="009A7486" w:rsidP="00823007">
      <w:pPr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>Każdy podmiot spełniający warunki określone w § 1 ust. 4 Regulaminu (</w:t>
      </w:r>
      <w:r w:rsidRPr="00823007">
        <w:rPr>
          <w:rFonts w:ascii="Calibri" w:hAnsi="Calibri" w:cs="Calibri"/>
          <w:i/>
          <w:iCs/>
        </w:rPr>
        <w:t>„Uczestnik”</w:t>
      </w:r>
      <w:r w:rsidRPr="00823007">
        <w:rPr>
          <w:rFonts w:ascii="Calibri" w:hAnsi="Calibri" w:cs="Calibri"/>
        </w:rPr>
        <w:t>), który w Okresie Promocji dokona zakupu towar</w:t>
      </w:r>
      <w:r w:rsidR="00741D2E">
        <w:rPr>
          <w:rFonts w:ascii="Calibri" w:hAnsi="Calibri" w:cs="Calibri"/>
        </w:rPr>
        <w:t>u</w:t>
      </w:r>
      <w:r w:rsidRPr="00823007">
        <w:rPr>
          <w:rFonts w:ascii="Calibri" w:hAnsi="Calibri" w:cs="Calibri"/>
        </w:rPr>
        <w:t xml:space="preserve"> wskazan</w:t>
      </w:r>
      <w:r w:rsidR="00741D2E">
        <w:rPr>
          <w:rFonts w:ascii="Calibri" w:hAnsi="Calibri" w:cs="Calibri"/>
        </w:rPr>
        <w:t>ego</w:t>
      </w:r>
      <w:r w:rsidRPr="00823007">
        <w:rPr>
          <w:rFonts w:ascii="Calibri" w:hAnsi="Calibri" w:cs="Calibri"/>
        </w:rPr>
        <w:t xml:space="preserve"> w ust. </w:t>
      </w:r>
      <w:r w:rsidR="008F0C4B">
        <w:rPr>
          <w:rFonts w:ascii="Calibri" w:hAnsi="Calibri" w:cs="Calibri"/>
        </w:rPr>
        <w:t>4</w:t>
      </w:r>
      <w:r w:rsidRPr="00823007">
        <w:rPr>
          <w:rFonts w:ascii="Calibri" w:hAnsi="Calibri" w:cs="Calibri"/>
        </w:rPr>
        <w:t xml:space="preserve"> poniżej</w:t>
      </w:r>
      <w:r w:rsidR="008F0C4B">
        <w:rPr>
          <w:rFonts w:ascii="Calibri" w:hAnsi="Calibri" w:cs="Calibri"/>
        </w:rPr>
        <w:t>,</w:t>
      </w:r>
      <w:r w:rsidRPr="00823007">
        <w:rPr>
          <w:rFonts w:ascii="Calibri" w:hAnsi="Calibri" w:cs="Calibri"/>
        </w:rPr>
        <w:t xml:space="preserve"> uprawniony będzie do zakupu </w:t>
      </w:r>
      <w:r w:rsidR="00976B38" w:rsidRPr="00823007">
        <w:rPr>
          <w:rFonts w:ascii="Calibri" w:hAnsi="Calibri" w:cs="Calibri"/>
          <w:b/>
          <w:bCs/>
        </w:rPr>
        <w:t>jednego</w:t>
      </w:r>
      <w:r w:rsidR="00976B38" w:rsidRPr="00823007">
        <w:rPr>
          <w:rFonts w:ascii="Calibri" w:hAnsi="Calibri" w:cs="Calibri"/>
        </w:rPr>
        <w:t xml:space="preserve"> </w:t>
      </w:r>
      <w:r w:rsidRPr="00823007">
        <w:rPr>
          <w:rFonts w:ascii="Calibri" w:hAnsi="Calibri" w:cs="Calibri"/>
        </w:rPr>
        <w:t xml:space="preserve">towaru objętego promocją z rabatem </w:t>
      </w:r>
      <w:r w:rsidRPr="00823007">
        <w:rPr>
          <w:rFonts w:ascii="Calibri" w:hAnsi="Calibri" w:cs="Calibri"/>
          <w:b/>
          <w:bCs/>
        </w:rPr>
        <w:t>45%</w:t>
      </w:r>
      <w:r w:rsidRPr="00823007">
        <w:rPr>
          <w:rFonts w:ascii="Calibri" w:hAnsi="Calibri" w:cs="Calibri"/>
        </w:rPr>
        <w:t xml:space="preserve"> od </w:t>
      </w:r>
      <w:r w:rsidR="004D2B81">
        <w:rPr>
          <w:rFonts w:ascii="Calibri" w:hAnsi="Calibri" w:cs="Calibri"/>
        </w:rPr>
        <w:t xml:space="preserve">jego </w:t>
      </w:r>
      <w:r w:rsidRPr="00823007">
        <w:rPr>
          <w:rFonts w:ascii="Calibri" w:hAnsi="Calibri" w:cs="Calibri"/>
        </w:rPr>
        <w:t>ceny katalogowej</w:t>
      </w:r>
      <w:r w:rsidR="00976B38" w:rsidRPr="00823007">
        <w:rPr>
          <w:rFonts w:ascii="Calibri" w:hAnsi="Calibri" w:cs="Calibri"/>
        </w:rPr>
        <w:t xml:space="preserve">, których wykaz ujęty jest w ust. </w:t>
      </w:r>
      <w:r w:rsidR="008F0C4B">
        <w:rPr>
          <w:rFonts w:ascii="Calibri" w:hAnsi="Calibri" w:cs="Calibri"/>
        </w:rPr>
        <w:t>5</w:t>
      </w:r>
      <w:r w:rsidR="00976B38" w:rsidRPr="00823007">
        <w:rPr>
          <w:rFonts w:ascii="Calibri" w:hAnsi="Calibri" w:cs="Calibri"/>
        </w:rPr>
        <w:t xml:space="preserve"> poniżej</w:t>
      </w:r>
      <w:r w:rsidRPr="00823007">
        <w:rPr>
          <w:rFonts w:ascii="Calibri" w:hAnsi="Calibri" w:cs="Calibri"/>
        </w:rPr>
        <w:t xml:space="preserve">. </w:t>
      </w:r>
    </w:p>
    <w:p w14:paraId="6A560F84" w14:textId="7A04AE4B" w:rsidR="009A7486" w:rsidRPr="00823007" w:rsidRDefault="00741D2E" w:rsidP="00823007">
      <w:pPr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Uczestnik sam wybiera towar, który ma zamiar nabyć w ramach promocji z towarów dostępnych w chwili </w:t>
      </w:r>
      <w:r w:rsidR="004D2B81">
        <w:rPr>
          <w:rFonts w:ascii="Calibri" w:hAnsi="Calibri" w:cs="Calibri"/>
        </w:rPr>
        <w:t xml:space="preserve">dokonywania </w:t>
      </w:r>
      <w:r>
        <w:rPr>
          <w:rFonts w:ascii="Calibri" w:hAnsi="Calibri" w:cs="Calibri"/>
        </w:rPr>
        <w:t>wyboru.</w:t>
      </w:r>
    </w:p>
    <w:p w14:paraId="1354AEBE" w14:textId="178FAA68" w:rsidR="00976B38" w:rsidRPr="00823007" w:rsidRDefault="00976B38" w:rsidP="00823007">
      <w:pPr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  <w:b/>
          <w:bCs/>
        </w:rPr>
        <w:t>Towary, których zakup uprawnia do udziału w Promocji</w:t>
      </w:r>
      <w:r w:rsidRPr="00823007">
        <w:rPr>
          <w:rFonts w:ascii="Calibri" w:hAnsi="Calibri" w:cs="Calibri"/>
        </w:rPr>
        <w:t>: piece: MFID72.72D, MFID105.65D, MFID105.105M, MFS100M, MFS100D, MFS120D, MFMTT96E, MFMT64E, MFNEAPOLIS6, MFNEAPOLIS4.</w:t>
      </w:r>
    </w:p>
    <w:p w14:paraId="07ADDBC4" w14:textId="1FACB97F" w:rsidR="009A7486" w:rsidRPr="00823007" w:rsidRDefault="00976B38" w:rsidP="00823007">
      <w:pPr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  <w:b/>
          <w:bCs/>
        </w:rPr>
      </w:pPr>
      <w:r w:rsidRPr="00823007">
        <w:rPr>
          <w:rFonts w:ascii="Calibri" w:hAnsi="Calibri" w:cs="Calibri"/>
          <w:b/>
          <w:bCs/>
        </w:rPr>
        <w:t>Towary, które Uczestnik może zakupić z rabatem, o którym mowa w ust.</w:t>
      </w:r>
      <w:r w:rsidR="00741D2E">
        <w:rPr>
          <w:rFonts w:ascii="Calibri" w:hAnsi="Calibri" w:cs="Calibri"/>
          <w:b/>
          <w:bCs/>
        </w:rPr>
        <w:t xml:space="preserve"> </w:t>
      </w:r>
      <w:r w:rsidR="004D2B81">
        <w:rPr>
          <w:rFonts w:ascii="Calibri" w:hAnsi="Calibri" w:cs="Calibri"/>
          <w:b/>
          <w:bCs/>
        </w:rPr>
        <w:t>2</w:t>
      </w:r>
      <w:r w:rsidRPr="00823007">
        <w:rPr>
          <w:rFonts w:ascii="Calibri" w:hAnsi="Calibri" w:cs="Calibri"/>
          <w:b/>
          <w:bCs/>
        </w:rPr>
        <w:t xml:space="preserve"> powyżej: </w:t>
      </w:r>
      <w:r w:rsidRPr="00976B38">
        <w:rPr>
          <w:rFonts w:ascii="Calibri" w:hAnsi="Calibri" w:cs="Calibri"/>
        </w:rPr>
        <w:t>MFIM25/2</w:t>
      </w:r>
      <w:r w:rsidRPr="00823007">
        <w:rPr>
          <w:rFonts w:ascii="Calibri" w:hAnsi="Calibri" w:cs="Calibri"/>
          <w:b/>
          <w:bCs/>
        </w:rPr>
        <w:t xml:space="preserve">, </w:t>
      </w:r>
      <w:r w:rsidRPr="00976B38">
        <w:rPr>
          <w:rFonts w:ascii="Calibri" w:hAnsi="Calibri" w:cs="Calibri"/>
        </w:rPr>
        <w:t>MFIM38/2</w:t>
      </w:r>
      <w:r w:rsidRPr="00823007">
        <w:rPr>
          <w:rFonts w:ascii="Calibri" w:hAnsi="Calibri" w:cs="Calibri"/>
          <w:b/>
          <w:bCs/>
        </w:rPr>
        <w:t xml:space="preserve">, </w:t>
      </w:r>
      <w:r w:rsidRPr="00976B38">
        <w:rPr>
          <w:rFonts w:ascii="Calibri" w:hAnsi="Calibri" w:cs="Calibri"/>
        </w:rPr>
        <w:t>MFIM44/2</w:t>
      </w:r>
      <w:r w:rsidRPr="00823007">
        <w:rPr>
          <w:rFonts w:ascii="Calibri" w:hAnsi="Calibri" w:cs="Calibri"/>
          <w:b/>
          <w:bCs/>
        </w:rPr>
        <w:t xml:space="preserve">, </w:t>
      </w:r>
      <w:r w:rsidRPr="00976B38">
        <w:rPr>
          <w:rFonts w:ascii="Calibri" w:hAnsi="Calibri" w:cs="Calibri"/>
        </w:rPr>
        <w:t>MFIMR25/2</w:t>
      </w:r>
      <w:r w:rsidRPr="00823007">
        <w:rPr>
          <w:rFonts w:ascii="Calibri" w:hAnsi="Calibri" w:cs="Calibri"/>
          <w:b/>
          <w:bCs/>
        </w:rPr>
        <w:t xml:space="preserve">, </w:t>
      </w:r>
      <w:r w:rsidRPr="00976B38">
        <w:rPr>
          <w:rFonts w:ascii="Calibri" w:hAnsi="Calibri" w:cs="Calibri"/>
        </w:rPr>
        <w:t>MFIMR38/2</w:t>
      </w:r>
      <w:r w:rsidRPr="00823007">
        <w:rPr>
          <w:rFonts w:ascii="Calibri" w:hAnsi="Calibri" w:cs="Calibri"/>
          <w:b/>
          <w:bCs/>
        </w:rPr>
        <w:t xml:space="preserve">, </w:t>
      </w:r>
      <w:r w:rsidRPr="00976B38">
        <w:rPr>
          <w:rFonts w:ascii="Calibri" w:hAnsi="Calibri" w:cs="Calibri"/>
        </w:rPr>
        <w:t>MFIMR44/2</w:t>
      </w:r>
      <w:r w:rsidRPr="00823007">
        <w:rPr>
          <w:rFonts w:ascii="Calibri" w:hAnsi="Calibri" w:cs="Calibri"/>
          <w:b/>
          <w:bCs/>
        </w:rPr>
        <w:t xml:space="preserve">, </w:t>
      </w:r>
      <w:r w:rsidRPr="00976B38">
        <w:rPr>
          <w:rFonts w:ascii="Calibri" w:hAnsi="Calibri" w:cs="Calibri"/>
        </w:rPr>
        <w:t>VELOCE350</w:t>
      </w:r>
      <w:r w:rsidRPr="00823007">
        <w:rPr>
          <w:rFonts w:ascii="Calibri" w:hAnsi="Calibri" w:cs="Calibri"/>
          <w:b/>
          <w:bCs/>
        </w:rPr>
        <w:t xml:space="preserve">, </w:t>
      </w:r>
      <w:r w:rsidRPr="00976B38">
        <w:rPr>
          <w:rFonts w:ascii="Calibri" w:hAnsi="Calibri" w:cs="Calibri"/>
        </w:rPr>
        <w:t>VELOCE850</w:t>
      </w:r>
      <w:r w:rsidRPr="00823007">
        <w:rPr>
          <w:rFonts w:ascii="Calibri" w:hAnsi="Calibri" w:cs="Calibri"/>
        </w:rPr>
        <w:t>.</w:t>
      </w:r>
      <w:r w:rsidR="009A7486" w:rsidRPr="00823007">
        <w:rPr>
          <w:rFonts w:ascii="Calibri" w:eastAsia="Calibri Light" w:hAnsi="Calibri" w:cs="Calibri"/>
        </w:rPr>
        <w:t>  </w:t>
      </w:r>
    </w:p>
    <w:p w14:paraId="001B8444" w14:textId="77777777" w:rsidR="006F11AC" w:rsidRPr="00823007" w:rsidRDefault="009A7486" w:rsidP="00823007">
      <w:pPr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>Niniejsza Promocja nie łączy się z innymi akcjami promocyjnymi. </w:t>
      </w:r>
    </w:p>
    <w:p w14:paraId="0E54A996" w14:textId="4B788D62" w:rsidR="00976B38" w:rsidRPr="00823007" w:rsidRDefault="00976B38" w:rsidP="00823007">
      <w:pPr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 xml:space="preserve">Rabat, o którym mowa w ust. </w:t>
      </w:r>
      <w:r w:rsidR="008F0C4B">
        <w:rPr>
          <w:rFonts w:ascii="Calibri" w:hAnsi="Calibri" w:cs="Calibri"/>
        </w:rPr>
        <w:t>2</w:t>
      </w:r>
      <w:r w:rsidRPr="00823007">
        <w:rPr>
          <w:rFonts w:ascii="Calibri" w:hAnsi="Calibri" w:cs="Calibri"/>
        </w:rPr>
        <w:t xml:space="preserve"> nie łączy się ze standardowymi rabatami obowiązującymi w ramach współpracy handlowej</w:t>
      </w:r>
      <w:r w:rsidR="006F11AC" w:rsidRPr="00823007">
        <w:rPr>
          <w:rFonts w:ascii="Calibri" w:hAnsi="Calibri" w:cs="Calibri"/>
        </w:rPr>
        <w:t xml:space="preserve"> Uczestnika z Organizatorem. Zakup towarów uprawniających do udziały w Promocji odbywa się na warunkach handlowych danego Uczestnika.</w:t>
      </w:r>
    </w:p>
    <w:p w14:paraId="0A2BC6CA" w14:textId="511D4782" w:rsidR="00976B38" w:rsidRPr="00823007" w:rsidRDefault="009A7486" w:rsidP="00823007">
      <w:pPr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eastAsia="Calibri Light" w:hAnsi="Calibri" w:cs="Calibri"/>
        </w:rPr>
        <w:lastRenderedPageBreak/>
        <w:t xml:space="preserve">W czasie trwania niniejszej Promocji, Uczestnik może </w:t>
      </w:r>
      <w:r w:rsidR="00BE031A" w:rsidRPr="00823007">
        <w:rPr>
          <w:rFonts w:ascii="Calibri" w:eastAsia="Calibri Light" w:hAnsi="Calibri" w:cs="Calibri"/>
        </w:rPr>
        <w:t>skorzystać</w:t>
      </w:r>
      <w:r w:rsidRPr="00823007">
        <w:rPr>
          <w:rFonts w:ascii="Calibri" w:eastAsia="Calibri Light" w:hAnsi="Calibri" w:cs="Calibri"/>
        </w:rPr>
        <w:t xml:space="preserve"> </w:t>
      </w:r>
      <w:r w:rsidR="006F11AC" w:rsidRPr="00823007">
        <w:rPr>
          <w:rFonts w:ascii="Calibri" w:eastAsia="Calibri Light" w:hAnsi="Calibri" w:cs="Calibri"/>
        </w:rPr>
        <w:t xml:space="preserve">z Promocji </w:t>
      </w:r>
      <w:r w:rsidRPr="00823007">
        <w:rPr>
          <w:rFonts w:ascii="Calibri" w:eastAsia="Calibri Light" w:hAnsi="Calibri" w:cs="Calibri"/>
        </w:rPr>
        <w:t>wielokrotnie (dowolną ilość razy), po każdorazowym spełnieniu warunków uczestnictwa w Promocji (</w:t>
      </w:r>
      <w:r w:rsidR="00BE031A" w:rsidRPr="00823007">
        <w:rPr>
          <w:rFonts w:ascii="Calibri" w:eastAsia="Calibri Light" w:hAnsi="Calibri" w:cs="Calibri"/>
        </w:rPr>
        <w:t>dokonania zakupu towar</w:t>
      </w:r>
      <w:r w:rsidR="00B73BDB">
        <w:rPr>
          <w:rFonts w:ascii="Calibri" w:eastAsia="Calibri Light" w:hAnsi="Calibri" w:cs="Calibri"/>
        </w:rPr>
        <w:t>u</w:t>
      </w:r>
      <w:r w:rsidR="00BE031A" w:rsidRPr="00823007">
        <w:rPr>
          <w:rFonts w:ascii="Calibri" w:eastAsia="Calibri Light" w:hAnsi="Calibri" w:cs="Calibri"/>
        </w:rPr>
        <w:t xml:space="preserve"> wskazan</w:t>
      </w:r>
      <w:r w:rsidR="00B73BDB">
        <w:rPr>
          <w:rFonts w:ascii="Calibri" w:eastAsia="Calibri Light" w:hAnsi="Calibri" w:cs="Calibri"/>
        </w:rPr>
        <w:t>ego</w:t>
      </w:r>
      <w:r w:rsidR="00BE031A" w:rsidRPr="00823007">
        <w:rPr>
          <w:rFonts w:ascii="Calibri" w:eastAsia="Calibri Light" w:hAnsi="Calibri" w:cs="Calibri"/>
        </w:rPr>
        <w:t xml:space="preserve"> w ust. </w:t>
      </w:r>
      <w:r w:rsidR="008F0C4B">
        <w:rPr>
          <w:rFonts w:ascii="Calibri" w:eastAsia="Calibri Light" w:hAnsi="Calibri" w:cs="Calibri"/>
        </w:rPr>
        <w:t>4</w:t>
      </w:r>
      <w:r w:rsidR="00BE031A" w:rsidRPr="00823007">
        <w:rPr>
          <w:rFonts w:ascii="Calibri" w:eastAsia="Calibri Light" w:hAnsi="Calibri" w:cs="Calibri"/>
        </w:rPr>
        <w:t xml:space="preserve"> powyżej</w:t>
      </w:r>
      <w:r w:rsidRPr="00823007">
        <w:rPr>
          <w:rFonts w:ascii="Calibri" w:eastAsia="Calibri Light" w:hAnsi="Calibri" w:cs="Calibri"/>
        </w:rPr>
        <w:t>), określonych w niniejszym Regulaminie. </w:t>
      </w:r>
      <w:r w:rsidR="006F11AC" w:rsidRPr="00823007">
        <w:rPr>
          <w:rFonts w:ascii="Calibri" w:eastAsia="Calibri Light" w:hAnsi="Calibri" w:cs="Calibri"/>
        </w:rPr>
        <w:t>W przypadku je</w:t>
      </w:r>
      <w:r w:rsidR="009C5150" w:rsidRPr="00823007">
        <w:rPr>
          <w:rFonts w:ascii="Calibri" w:eastAsia="Calibri Light" w:hAnsi="Calibri" w:cs="Calibri"/>
        </w:rPr>
        <w:t>d</w:t>
      </w:r>
      <w:r w:rsidR="006F11AC" w:rsidRPr="00823007">
        <w:rPr>
          <w:rFonts w:ascii="Calibri" w:eastAsia="Calibri Light" w:hAnsi="Calibri" w:cs="Calibri"/>
        </w:rPr>
        <w:t>norazowego zakupu więcej niż jednego towaru uprawniającego do udziału w Promocji, Uczestnik ma prawo do nabycia takiej samej liczby towarów Promocyjnych.</w:t>
      </w:r>
    </w:p>
    <w:p w14:paraId="1A3CC74A" w14:textId="685C3F23" w:rsidR="00F4187F" w:rsidRPr="00823007" w:rsidRDefault="009A7486" w:rsidP="00823007">
      <w:pPr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eastAsia="Calibri Light" w:hAnsi="Calibri" w:cs="Calibri"/>
        </w:rPr>
        <w:t>Uczestnikowi nie przysługuje prawo do otrzymania ekwiwalentu pieniężnego</w:t>
      </w:r>
      <w:r w:rsidR="006F11AC" w:rsidRPr="00823007">
        <w:rPr>
          <w:rFonts w:ascii="Calibri" w:eastAsia="Calibri Light" w:hAnsi="Calibri" w:cs="Calibri"/>
        </w:rPr>
        <w:t xml:space="preserve"> za towar objęty Promocją</w:t>
      </w:r>
      <w:r w:rsidRPr="00823007">
        <w:rPr>
          <w:rFonts w:ascii="Calibri" w:eastAsia="Calibri Light" w:hAnsi="Calibri" w:cs="Calibri"/>
        </w:rPr>
        <w:t>. </w:t>
      </w:r>
    </w:p>
    <w:p w14:paraId="4FE035E3" w14:textId="77777777" w:rsidR="00823007" w:rsidRPr="00823007" w:rsidRDefault="00823007" w:rsidP="00823007">
      <w:pPr>
        <w:spacing w:line="276" w:lineRule="auto"/>
        <w:ind w:left="567"/>
        <w:jc w:val="both"/>
        <w:rPr>
          <w:rFonts w:ascii="Calibri" w:hAnsi="Calibri" w:cs="Calibri"/>
        </w:rPr>
      </w:pPr>
    </w:p>
    <w:p w14:paraId="28B626BE" w14:textId="61CE3720" w:rsidR="00F4187F" w:rsidRPr="00823007" w:rsidRDefault="00F4187F" w:rsidP="00823007">
      <w:pPr>
        <w:spacing w:line="276" w:lineRule="auto"/>
        <w:rPr>
          <w:rFonts w:ascii="Calibri" w:hAnsi="Calibri" w:cs="Calibri"/>
          <w:b/>
          <w:bCs/>
        </w:rPr>
      </w:pPr>
      <w:r w:rsidRPr="00823007">
        <w:rPr>
          <w:rFonts w:ascii="Calibri" w:hAnsi="Calibri" w:cs="Calibri"/>
          <w:b/>
          <w:bCs/>
        </w:rPr>
        <w:t>§</w:t>
      </w:r>
      <w:r w:rsidR="009C5150" w:rsidRPr="00823007">
        <w:rPr>
          <w:rFonts w:ascii="Calibri" w:hAnsi="Calibri" w:cs="Calibri"/>
          <w:b/>
          <w:bCs/>
        </w:rPr>
        <w:t xml:space="preserve"> 3</w:t>
      </w:r>
      <w:r w:rsidRPr="00823007">
        <w:rPr>
          <w:rFonts w:ascii="Calibri" w:hAnsi="Calibri" w:cs="Calibri"/>
          <w:b/>
          <w:bCs/>
        </w:rPr>
        <w:t xml:space="preserve">. </w:t>
      </w:r>
      <w:r w:rsidR="009C5150" w:rsidRPr="00823007">
        <w:rPr>
          <w:rFonts w:ascii="Calibri" w:hAnsi="Calibri" w:cs="Calibri"/>
          <w:b/>
          <w:bCs/>
        </w:rPr>
        <w:t>Okres Promocji</w:t>
      </w:r>
    </w:p>
    <w:p w14:paraId="6EF91E16" w14:textId="167B33F2" w:rsidR="00F4187F" w:rsidRPr="00823007" w:rsidRDefault="00F4187F" w:rsidP="00823007">
      <w:pPr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>Promocja obowiązuje przez okres wskazany w §</w:t>
      </w:r>
      <w:r w:rsidR="009C5150" w:rsidRPr="00823007">
        <w:rPr>
          <w:rFonts w:ascii="Calibri" w:hAnsi="Calibri" w:cs="Calibri"/>
        </w:rPr>
        <w:t xml:space="preserve"> </w:t>
      </w:r>
      <w:r w:rsidRPr="00823007">
        <w:rPr>
          <w:rFonts w:ascii="Calibri" w:hAnsi="Calibri" w:cs="Calibri"/>
        </w:rPr>
        <w:t>1 ust. 3</w:t>
      </w:r>
      <w:r w:rsidR="009C5150" w:rsidRPr="00823007">
        <w:rPr>
          <w:rFonts w:ascii="Calibri" w:hAnsi="Calibri" w:cs="Calibri"/>
        </w:rPr>
        <w:t xml:space="preserve"> Regulaminu.</w:t>
      </w:r>
    </w:p>
    <w:p w14:paraId="6802FEBB" w14:textId="3DBFFF67" w:rsidR="009C5150" w:rsidRPr="00823007" w:rsidRDefault="00F4187F" w:rsidP="00823007">
      <w:pPr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>Organizator zastrzega sobie prawo do wcześniejszego zakończenia Promocji</w:t>
      </w:r>
      <w:r w:rsidR="00741D2E">
        <w:rPr>
          <w:rFonts w:ascii="Calibri" w:hAnsi="Calibri" w:cs="Calibri"/>
        </w:rPr>
        <w:t xml:space="preserve"> w tym</w:t>
      </w:r>
      <w:r w:rsidRPr="00823007">
        <w:rPr>
          <w:rFonts w:ascii="Calibri" w:hAnsi="Calibri" w:cs="Calibri"/>
        </w:rPr>
        <w:t xml:space="preserve"> w przypadku wyczerpania dostępności </w:t>
      </w:r>
      <w:r w:rsidR="00AF65C8" w:rsidRPr="00823007">
        <w:rPr>
          <w:rFonts w:ascii="Calibri" w:hAnsi="Calibri" w:cs="Calibri"/>
        </w:rPr>
        <w:t>towaró</w:t>
      </w:r>
      <w:r w:rsidRPr="00823007">
        <w:rPr>
          <w:rFonts w:ascii="Calibri" w:hAnsi="Calibri" w:cs="Calibri"/>
        </w:rPr>
        <w:t>w objętych Promocją</w:t>
      </w:r>
      <w:r w:rsidR="00AF65C8" w:rsidRPr="00823007">
        <w:rPr>
          <w:rFonts w:ascii="Calibri" w:hAnsi="Calibri" w:cs="Calibri"/>
        </w:rPr>
        <w:t xml:space="preserve"> </w:t>
      </w:r>
      <w:r w:rsidR="009C5150" w:rsidRPr="00823007">
        <w:rPr>
          <w:rFonts w:ascii="Calibri" w:hAnsi="Calibri" w:cs="Calibri"/>
        </w:rPr>
        <w:t xml:space="preserve">określonych w § 2 ust. </w:t>
      </w:r>
      <w:r w:rsidR="008F0C4B">
        <w:rPr>
          <w:rFonts w:ascii="Calibri" w:hAnsi="Calibri" w:cs="Calibri"/>
        </w:rPr>
        <w:t>5</w:t>
      </w:r>
      <w:r w:rsidR="009C5150" w:rsidRPr="00823007">
        <w:rPr>
          <w:rFonts w:ascii="Calibri" w:hAnsi="Calibri" w:cs="Calibri"/>
        </w:rPr>
        <w:t xml:space="preserve"> Regulaminu</w:t>
      </w:r>
      <w:r w:rsidR="00AF65C8" w:rsidRPr="00823007">
        <w:rPr>
          <w:rFonts w:ascii="Calibri" w:hAnsi="Calibri" w:cs="Calibri"/>
        </w:rPr>
        <w:t>.</w:t>
      </w:r>
    </w:p>
    <w:p w14:paraId="4A683583" w14:textId="2AB69947" w:rsidR="00F4187F" w:rsidRPr="00823007" w:rsidRDefault="00F4187F" w:rsidP="00823007">
      <w:pPr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 xml:space="preserve">Wcześniejsze zakończenie Promocji nie wpływa na prawa </w:t>
      </w:r>
      <w:r w:rsidR="00AF65C8" w:rsidRPr="00823007">
        <w:rPr>
          <w:rFonts w:ascii="Calibri" w:hAnsi="Calibri" w:cs="Calibri"/>
        </w:rPr>
        <w:t>Uczestników</w:t>
      </w:r>
      <w:r w:rsidRPr="00823007">
        <w:rPr>
          <w:rFonts w:ascii="Calibri" w:hAnsi="Calibri" w:cs="Calibri"/>
        </w:rPr>
        <w:t xml:space="preserve">, którzy dokonali zakupu </w:t>
      </w:r>
      <w:r w:rsidR="00AF65C8" w:rsidRPr="00823007">
        <w:rPr>
          <w:rFonts w:ascii="Calibri" w:hAnsi="Calibri" w:cs="Calibri"/>
        </w:rPr>
        <w:t xml:space="preserve">towarów </w:t>
      </w:r>
      <w:r w:rsidR="00741D2E">
        <w:rPr>
          <w:rFonts w:ascii="Calibri" w:hAnsi="Calibri" w:cs="Calibri"/>
        </w:rPr>
        <w:t xml:space="preserve">objętych promocją </w:t>
      </w:r>
      <w:r w:rsidRPr="00823007">
        <w:rPr>
          <w:rFonts w:ascii="Calibri" w:hAnsi="Calibri" w:cs="Calibri"/>
        </w:rPr>
        <w:t>przed jej zakończeniem.</w:t>
      </w:r>
    </w:p>
    <w:p w14:paraId="1AD9D04A" w14:textId="35EF079E" w:rsidR="00F4187F" w:rsidRPr="00823007" w:rsidRDefault="00F4187F" w:rsidP="00823007">
      <w:pPr>
        <w:spacing w:line="276" w:lineRule="auto"/>
        <w:rPr>
          <w:rFonts w:ascii="Calibri" w:hAnsi="Calibri" w:cs="Calibri"/>
        </w:rPr>
      </w:pPr>
    </w:p>
    <w:p w14:paraId="3118575D" w14:textId="29678605" w:rsidR="00F4187F" w:rsidRPr="00823007" w:rsidRDefault="00F4187F" w:rsidP="00823007">
      <w:pPr>
        <w:spacing w:line="276" w:lineRule="auto"/>
        <w:rPr>
          <w:rFonts w:ascii="Calibri" w:hAnsi="Calibri" w:cs="Calibri"/>
          <w:b/>
          <w:bCs/>
        </w:rPr>
      </w:pPr>
      <w:r w:rsidRPr="00823007">
        <w:rPr>
          <w:rFonts w:ascii="Calibri" w:hAnsi="Calibri" w:cs="Calibri"/>
          <w:b/>
          <w:bCs/>
        </w:rPr>
        <w:t>§</w:t>
      </w:r>
      <w:r w:rsidR="009C5150" w:rsidRPr="00823007">
        <w:rPr>
          <w:rFonts w:ascii="Calibri" w:hAnsi="Calibri" w:cs="Calibri"/>
          <w:b/>
          <w:bCs/>
        </w:rPr>
        <w:t xml:space="preserve"> 4</w:t>
      </w:r>
      <w:r w:rsidRPr="00823007">
        <w:rPr>
          <w:rFonts w:ascii="Calibri" w:hAnsi="Calibri" w:cs="Calibri"/>
          <w:b/>
          <w:bCs/>
        </w:rPr>
        <w:t>. Zwroty i reklamacje</w:t>
      </w:r>
    </w:p>
    <w:p w14:paraId="4D24DADE" w14:textId="03676512" w:rsidR="005612C0" w:rsidRPr="00823007" w:rsidRDefault="005612C0" w:rsidP="00823007">
      <w:pPr>
        <w:pStyle w:val="Akapitzlist"/>
        <w:numPr>
          <w:ilvl w:val="0"/>
          <w:numId w:val="2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eastAsia="Calibri Light" w:hAnsi="Calibri" w:cs="Calibri"/>
        </w:rPr>
      </w:pPr>
      <w:r w:rsidRPr="00823007">
        <w:rPr>
          <w:rFonts w:ascii="Calibri" w:eastAsia="Calibri Light" w:hAnsi="Calibri" w:cs="Calibri"/>
        </w:rPr>
        <w:t>Towary objęte Promocją nie podlegają zwrotowi.</w:t>
      </w:r>
    </w:p>
    <w:p w14:paraId="178E2ED9" w14:textId="77777777" w:rsidR="005612C0" w:rsidRPr="00823007" w:rsidRDefault="005612C0" w:rsidP="00823007">
      <w:pPr>
        <w:pStyle w:val="Akapitzlist"/>
        <w:spacing w:line="276" w:lineRule="auto"/>
        <w:ind w:left="567"/>
        <w:jc w:val="both"/>
        <w:rPr>
          <w:rFonts w:ascii="Calibri" w:eastAsia="Calibri Light" w:hAnsi="Calibri" w:cs="Calibri"/>
        </w:rPr>
      </w:pPr>
    </w:p>
    <w:p w14:paraId="75EA5147" w14:textId="7657A310" w:rsidR="00AF65C8" w:rsidRPr="00823007" w:rsidRDefault="00AF65C8" w:rsidP="00823007">
      <w:pPr>
        <w:pStyle w:val="Akapitzlist"/>
        <w:numPr>
          <w:ilvl w:val="0"/>
          <w:numId w:val="2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eastAsia="Calibri Light" w:hAnsi="Calibri" w:cs="Calibri"/>
        </w:rPr>
      </w:pPr>
      <w:r w:rsidRPr="00823007">
        <w:rPr>
          <w:rFonts w:ascii="Calibri" w:eastAsia="Calibri Light" w:hAnsi="Calibri" w:cs="Calibri"/>
        </w:rPr>
        <w:t>Strony wyłączają odpowiedzialność Organizatora za towary objęte promocją z tytułu rękojmi.</w:t>
      </w:r>
    </w:p>
    <w:p w14:paraId="5D6BF000" w14:textId="389A31DC" w:rsidR="00AF65C8" w:rsidRPr="00823007" w:rsidRDefault="00AF65C8" w:rsidP="00823007">
      <w:pPr>
        <w:numPr>
          <w:ilvl w:val="0"/>
          <w:numId w:val="2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eastAsia="Calibri Light" w:hAnsi="Calibri" w:cs="Calibri"/>
        </w:rPr>
      </w:pPr>
      <w:r w:rsidRPr="00823007">
        <w:rPr>
          <w:rFonts w:ascii="Calibri" w:eastAsia="Calibri Light" w:hAnsi="Calibri" w:cs="Calibri"/>
        </w:rPr>
        <w:t xml:space="preserve">Wyłączona zostaje odpowiedzialność Organizatora za wady </w:t>
      </w:r>
      <w:r w:rsidR="005612C0" w:rsidRPr="00823007">
        <w:rPr>
          <w:rFonts w:ascii="Calibri" w:eastAsia="Calibri Light" w:hAnsi="Calibri" w:cs="Calibri"/>
        </w:rPr>
        <w:t>towarów objętych promocją</w:t>
      </w:r>
      <w:r w:rsidRPr="00823007">
        <w:rPr>
          <w:rFonts w:ascii="Calibri" w:eastAsia="Calibri Light" w:hAnsi="Calibri" w:cs="Calibri"/>
        </w:rPr>
        <w:t xml:space="preserve"> w tym za utracone korzyści z zastrzeżeniem ust. </w:t>
      </w:r>
      <w:r w:rsidR="005612C0" w:rsidRPr="00823007">
        <w:rPr>
          <w:rFonts w:ascii="Calibri" w:eastAsia="Calibri Light" w:hAnsi="Calibri" w:cs="Calibri"/>
        </w:rPr>
        <w:t>4</w:t>
      </w:r>
      <w:r w:rsidRPr="00823007">
        <w:rPr>
          <w:rFonts w:ascii="Calibri" w:eastAsia="Calibri Light" w:hAnsi="Calibri" w:cs="Calibri"/>
        </w:rPr>
        <w:t xml:space="preserve"> poniżej.</w:t>
      </w:r>
    </w:p>
    <w:p w14:paraId="10E3135C" w14:textId="77777777" w:rsidR="00AF65C8" w:rsidRPr="00823007" w:rsidRDefault="00AF65C8" w:rsidP="00823007">
      <w:pPr>
        <w:numPr>
          <w:ilvl w:val="0"/>
          <w:numId w:val="2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eastAsia="Calibri Light" w:hAnsi="Calibri" w:cs="Calibri"/>
        </w:rPr>
      </w:pPr>
      <w:r w:rsidRPr="00823007">
        <w:rPr>
          <w:rFonts w:ascii="Calibri" w:eastAsia="Calibri Light" w:hAnsi="Calibri" w:cs="Calibri"/>
        </w:rPr>
        <w:t>Wyłączenia odpowiedzialności nie mają zastosowania do szkód w odniesieniu do których wyłączenie lub ograniczenie jest niemożliwe ze względu na powszechnie obowiązujące przepisy prawa.</w:t>
      </w:r>
    </w:p>
    <w:p w14:paraId="11EF710D" w14:textId="45A05404" w:rsidR="00F4187F" w:rsidRPr="00823007" w:rsidRDefault="00AF65C8" w:rsidP="00823007">
      <w:pPr>
        <w:numPr>
          <w:ilvl w:val="0"/>
          <w:numId w:val="22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eastAsia="Calibri Light" w:hAnsi="Calibri" w:cs="Calibri"/>
        </w:rPr>
      </w:pPr>
      <w:r w:rsidRPr="00823007">
        <w:rPr>
          <w:rFonts w:ascii="Calibri" w:eastAsia="Calibri Light" w:hAnsi="Calibri" w:cs="Calibri"/>
        </w:rPr>
        <w:t xml:space="preserve">Ewentualna odpowiedzialność Organizatora ograniczona jest do wartości rynkowej netto </w:t>
      </w:r>
      <w:r w:rsidR="005612C0" w:rsidRPr="00823007">
        <w:rPr>
          <w:rFonts w:ascii="Calibri" w:eastAsia="Calibri Light" w:hAnsi="Calibri" w:cs="Calibri"/>
        </w:rPr>
        <w:t>towaru objętego Promocją, który zakupiony został przez Uczestnika</w:t>
      </w:r>
      <w:r w:rsidRPr="00823007">
        <w:rPr>
          <w:rFonts w:ascii="Calibri" w:eastAsia="Calibri Light" w:hAnsi="Calibri" w:cs="Calibri"/>
        </w:rPr>
        <w:t>.</w:t>
      </w:r>
    </w:p>
    <w:p w14:paraId="10F41567" w14:textId="77777777" w:rsidR="008C4131" w:rsidRPr="00823007" w:rsidRDefault="008C4131" w:rsidP="00823007">
      <w:pPr>
        <w:spacing w:line="276" w:lineRule="auto"/>
        <w:rPr>
          <w:rFonts w:ascii="Calibri" w:hAnsi="Calibri" w:cs="Calibri"/>
          <w:b/>
          <w:bCs/>
        </w:rPr>
      </w:pPr>
    </w:p>
    <w:p w14:paraId="29D0B7EC" w14:textId="4EE2D6DD" w:rsidR="00F4187F" w:rsidRPr="00823007" w:rsidRDefault="00F4187F" w:rsidP="00823007">
      <w:pPr>
        <w:spacing w:line="276" w:lineRule="auto"/>
        <w:rPr>
          <w:rFonts w:ascii="Calibri" w:hAnsi="Calibri" w:cs="Calibri"/>
          <w:b/>
          <w:bCs/>
        </w:rPr>
      </w:pPr>
      <w:r w:rsidRPr="00823007">
        <w:rPr>
          <w:rFonts w:ascii="Calibri" w:hAnsi="Calibri" w:cs="Calibri"/>
          <w:b/>
          <w:bCs/>
        </w:rPr>
        <w:t>§</w:t>
      </w:r>
      <w:r w:rsidR="005612C0" w:rsidRPr="00823007">
        <w:rPr>
          <w:rFonts w:ascii="Calibri" w:hAnsi="Calibri" w:cs="Calibri"/>
          <w:b/>
          <w:bCs/>
        </w:rPr>
        <w:t xml:space="preserve"> 5</w:t>
      </w:r>
      <w:r w:rsidRPr="00823007">
        <w:rPr>
          <w:rFonts w:ascii="Calibri" w:hAnsi="Calibri" w:cs="Calibri"/>
          <w:b/>
          <w:bCs/>
        </w:rPr>
        <w:t>. Postanowienia końcowe</w:t>
      </w:r>
    </w:p>
    <w:p w14:paraId="145EF608" w14:textId="62F59405" w:rsidR="00F4187F" w:rsidRPr="00823007" w:rsidRDefault="00F4187F" w:rsidP="00823007">
      <w:pPr>
        <w:numPr>
          <w:ilvl w:val="0"/>
          <w:numId w:val="8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 xml:space="preserve">W sprawach nieuregulowanych niniejszym regulaminem zastosowanie mają obowiązujące przepisy </w:t>
      </w:r>
      <w:r w:rsidR="004D2B81">
        <w:rPr>
          <w:rFonts w:ascii="Calibri" w:hAnsi="Calibri" w:cs="Calibri"/>
        </w:rPr>
        <w:t>Kodeksu Cywilnego</w:t>
      </w:r>
      <w:r w:rsidRPr="00823007">
        <w:rPr>
          <w:rFonts w:ascii="Calibri" w:hAnsi="Calibri" w:cs="Calibri"/>
        </w:rPr>
        <w:t>.</w:t>
      </w:r>
    </w:p>
    <w:p w14:paraId="132FD87B" w14:textId="7F8C82CF" w:rsidR="003D6FC8" w:rsidRPr="00823007" w:rsidRDefault="003D6FC8" w:rsidP="00823007">
      <w:pPr>
        <w:numPr>
          <w:ilvl w:val="0"/>
          <w:numId w:val="8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lastRenderedPageBreak/>
        <w:t xml:space="preserve">Ewentualne reklamacje </w:t>
      </w:r>
      <w:r w:rsidR="00823007" w:rsidRPr="00823007">
        <w:rPr>
          <w:rFonts w:ascii="Calibri" w:hAnsi="Calibri" w:cs="Calibri"/>
        </w:rPr>
        <w:t>Uczestników</w:t>
      </w:r>
      <w:r w:rsidRPr="00823007">
        <w:rPr>
          <w:rFonts w:ascii="Calibri" w:hAnsi="Calibri" w:cs="Calibri"/>
        </w:rPr>
        <w:t xml:space="preserve"> </w:t>
      </w:r>
      <w:r w:rsidR="00093CEB" w:rsidRPr="00823007">
        <w:rPr>
          <w:rFonts w:ascii="Calibri" w:hAnsi="Calibri" w:cs="Calibri"/>
        </w:rPr>
        <w:t>związan</w:t>
      </w:r>
      <w:r w:rsidR="004D2B81">
        <w:rPr>
          <w:rFonts w:ascii="Calibri" w:hAnsi="Calibri" w:cs="Calibri"/>
        </w:rPr>
        <w:t>e</w:t>
      </w:r>
      <w:r w:rsidR="00093CEB" w:rsidRPr="00823007">
        <w:rPr>
          <w:rFonts w:ascii="Calibri" w:hAnsi="Calibri" w:cs="Calibri"/>
        </w:rPr>
        <w:t xml:space="preserve"> z Promocją </w:t>
      </w:r>
      <w:r w:rsidRPr="00823007">
        <w:rPr>
          <w:rFonts w:ascii="Calibri" w:hAnsi="Calibri" w:cs="Calibri"/>
        </w:rPr>
        <w:t xml:space="preserve">będą rozpatrywane w terminie 14 dni od dnia doręczenia reklamacji. Reklamacje powinny być przesłane mailowo na adres: </w:t>
      </w:r>
      <w:hyperlink r:id="rId7" w:history="1">
        <w:r w:rsidR="00C04F00" w:rsidRPr="00E55F93">
          <w:rPr>
            <w:rStyle w:val="Hipercze"/>
            <w:rFonts w:ascii="Calibri" w:hAnsi="Calibri" w:cs="Calibri"/>
          </w:rPr>
          <w:t>bok@grafen.com</w:t>
        </w:r>
      </w:hyperlink>
      <w:r w:rsidR="00C04F00">
        <w:rPr>
          <w:rFonts w:ascii="Calibri" w:hAnsi="Calibri" w:cs="Calibri"/>
        </w:rPr>
        <w:t xml:space="preserve"> </w:t>
      </w:r>
      <w:r w:rsidRPr="00823007">
        <w:rPr>
          <w:rFonts w:ascii="Calibri" w:hAnsi="Calibri" w:cs="Calibri"/>
        </w:rPr>
        <w:t xml:space="preserve">Odpowiedzi na reklamacje zostaną wysłane pocztą elektroniczną na adres poczty elektronicznej wskazany przez </w:t>
      </w:r>
      <w:r w:rsidR="00823007" w:rsidRPr="00823007">
        <w:rPr>
          <w:rFonts w:ascii="Calibri" w:hAnsi="Calibri" w:cs="Calibri"/>
        </w:rPr>
        <w:t>Uczestnika</w:t>
      </w:r>
      <w:r w:rsidRPr="00823007">
        <w:rPr>
          <w:rFonts w:ascii="Calibri" w:hAnsi="Calibri" w:cs="Calibri"/>
        </w:rPr>
        <w:t xml:space="preserve"> w treści reklamacji.</w:t>
      </w:r>
    </w:p>
    <w:p w14:paraId="1A115060" w14:textId="56461D76" w:rsidR="00F4187F" w:rsidRPr="00823007" w:rsidRDefault="00F4187F" w:rsidP="00823007">
      <w:pPr>
        <w:numPr>
          <w:ilvl w:val="0"/>
          <w:numId w:val="8"/>
        </w:numPr>
        <w:tabs>
          <w:tab w:val="clear" w:pos="720"/>
          <w:tab w:val="num" w:pos="567"/>
        </w:tabs>
        <w:spacing w:line="276" w:lineRule="auto"/>
        <w:ind w:left="567" w:hanging="414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 xml:space="preserve">Organizator zastrzega sobie prawo do zmiany niniejszego </w:t>
      </w:r>
      <w:r w:rsidR="004D2B81">
        <w:rPr>
          <w:rFonts w:ascii="Calibri" w:hAnsi="Calibri" w:cs="Calibri"/>
        </w:rPr>
        <w:t>R</w:t>
      </w:r>
      <w:r w:rsidRPr="00823007">
        <w:rPr>
          <w:rFonts w:ascii="Calibri" w:hAnsi="Calibri" w:cs="Calibri"/>
        </w:rPr>
        <w:t xml:space="preserve">egulaminu, przy czym zmiany nie naruszają praw </w:t>
      </w:r>
      <w:r w:rsidR="003D6FC8" w:rsidRPr="00823007">
        <w:rPr>
          <w:rFonts w:ascii="Calibri" w:hAnsi="Calibri" w:cs="Calibri"/>
        </w:rPr>
        <w:t xml:space="preserve">nabytych </w:t>
      </w:r>
      <w:r w:rsidR="00823007" w:rsidRPr="00823007">
        <w:rPr>
          <w:rFonts w:ascii="Calibri" w:hAnsi="Calibri" w:cs="Calibri"/>
        </w:rPr>
        <w:t>Uczestników</w:t>
      </w:r>
      <w:r w:rsidRPr="00823007">
        <w:rPr>
          <w:rFonts w:ascii="Calibri" w:hAnsi="Calibri" w:cs="Calibri"/>
        </w:rPr>
        <w:t xml:space="preserve">, którzy dokonali zakupu </w:t>
      </w:r>
      <w:r w:rsidR="00823007" w:rsidRPr="00823007">
        <w:rPr>
          <w:rFonts w:ascii="Calibri" w:hAnsi="Calibri" w:cs="Calibri"/>
        </w:rPr>
        <w:t xml:space="preserve">towarów objętych Promocją </w:t>
      </w:r>
      <w:r w:rsidR="004D2B81">
        <w:rPr>
          <w:rFonts w:ascii="Calibri" w:hAnsi="Calibri" w:cs="Calibri"/>
        </w:rPr>
        <w:t xml:space="preserve">- </w:t>
      </w:r>
      <w:r w:rsidRPr="00823007">
        <w:rPr>
          <w:rFonts w:ascii="Calibri" w:hAnsi="Calibri" w:cs="Calibri"/>
        </w:rPr>
        <w:t>przed ich wejściem w życie.</w:t>
      </w:r>
    </w:p>
    <w:p w14:paraId="089ABAEE" w14:textId="6612BE1E" w:rsidR="00935C30" w:rsidRPr="00935C30" w:rsidRDefault="008C4131" w:rsidP="00935C30">
      <w:pPr>
        <w:pStyle w:val="Akapitzlist"/>
        <w:numPr>
          <w:ilvl w:val="0"/>
          <w:numId w:val="8"/>
        </w:numPr>
        <w:tabs>
          <w:tab w:val="clear" w:pos="720"/>
          <w:tab w:val="num" w:pos="567"/>
        </w:tabs>
        <w:spacing w:line="276" w:lineRule="auto"/>
        <w:ind w:left="567" w:hanging="414"/>
        <w:jc w:val="both"/>
        <w:rPr>
          <w:rFonts w:ascii="Calibri" w:hAnsi="Calibri" w:cs="Calibri"/>
        </w:rPr>
      </w:pPr>
      <w:r w:rsidRPr="00823007">
        <w:rPr>
          <w:rFonts w:ascii="Calibri" w:hAnsi="Calibri" w:cs="Calibri"/>
        </w:rPr>
        <w:t xml:space="preserve">Administratorem </w:t>
      </w:r>
      <w:r w:rsidR="00841A5C" w:rsidRPr="00823007">
        <w:rPr>
          <w:rFonts w:ascii="Calibri" w:hAnsi="Calibri" w:cs="Calibri"/>
        </w:rPr>
        <w:t xml:space="preserve">danych osobowych </w:t>
      </w:r>
      <w:r w:rsidR="004D2B81">
        <w:rPr>
          <w:rFonts w:ascii="Calibri" w:hAnsi="Calibri" w:cs="Calibri"/>
        </w:rPr>
        <w:t>Uczestników</w:t>
      </w:r>
      <w:r w:rsidR="00841A5C" w:rsidRPr="00823007">
        <w:rPr>
          <w:rFonts w:ascii="Calibri" w:hAnsi="Calibri" w:cs="Calibri"/>
        </w:rPr>
        <w:t xml:space="preserve"> jest Organizator. </w:t>
      </w:r>
      <w:r w:rsidRPr="00823007">
        <w:rPr>
          <w:rFonts w:ascii="Calibri" w:hAnsi="Calibri" w:cs="Calibri"/>
        </w:rPr>
        <w:t>Zasad</w:t>
      </w:r>
      <w:r w:rsidR="00841A5C" w:rsidRPr="00823007">
        <w:rPr>
          <w:rFonts w:ascii="Calibri" w:hAnsi="Calibri" w:cs="Calibri"/>
        </w:rPr>
        <w:t>y</w:t>
      </w:r>
      <w:r w:rsidRPr="00823007">
        <w:rPr>
          <w:rFonts w:ascii="Calibri" w:hAnsi="Calibri" w:cs="Calibri"/>
        </w:rPr>
        <w:t xml:space="preserve"> przetwarzania danych osobowych w związku z udziałem w promocji (zakup towarów objętych promocją) znajdują się pod linkiem:</w:t>
      </w:r>
      <w:r w:rsidR="00841A5C" w:rsidRPr="00823007">
        <w:rPr>
          <w:rFonts w:ascii="Calibri" w:hAnsi="Calibri" w:cs="Calibri"/>
        </w:rPr>
        <w:t xml:space="preserve"> </w:t>
      </w:r>
      <w:hyperlink r:id="rId8" w:history="1">
        <w:r w:rsidR="00935C30" w:rsidRPr="000034F5">
          <w:rPr>
            <w:rStyle w:val="Hipercze"/>
            <w:rFonts w:ascii="Calibri" w:hAnsi="Calibri" w:cs="Calibri"/>
          </w:rPr>
          <w:t>https://grafen.com/polityka-prywatnosci-i-cookies/</w:t>
        </w:r>
      </w:hyperlink>
    </w:p>
    <w:p w14:paraId="70ED8E3A" w14:textId="2B667A5E" w:rsidR="00935C30" w:rsidRPr="00935C30" w:rsidRDefault="00935C30" w:rsidP="00935C30">
      <w:pPr>
        <w:numPr>
          <w:ilvl w:val="0"/>
          <w:numId w:val="8"/>
        </w:numPr>
        <w:tabs>
          <w:tab w:val="clear" w:pos="720"/>
          <w:tab w:val="num" w:pos="567"/>
        </w:tabs>
        <w:spacing w:line="276" w:lineRule="auto"/>
        <w:ind w:left="567" w:hanging="414"/>
        <w:jc w:val="both"/>
        <w:rPr>
          <w:rFonts w:ascii="Calibri" w:hAnsi="Calibri" w:cs="Calibri"/>
        </w:rPr>
      </w:pPr>
      <w:r w:rsidRPr="00935C30">
        <w:rPr>
          <w:rFonts w:ascii="Calibri" w:hAnsi="Calibri" w:cs="Calibri"/>
        </w:rPr>
        <w:t>W przypadku powstania sporu na gruncie niniejszego Regulaminu, strony będą dążyły do rozwiązania sprawy polubownie. Prawem właściwym dla rozstrzygania wszelkich sporów powstałych na gruncie niniejszego Regulaminu jest prawo polskie. </w:t>
      </w:r>
      <w:r>
        <w:rPr>
          <w:rFonts w:ascii="Calibri" w:hAnsi="Calibri" w:cs="Calibri"/>
        </w:rPr>
        <w:t>Sądem właściwym jest sąd właściwy dla Organizatora.</w:t>
      </w:r>
    </w:p>
    <w:p w14:paraId="377548DA" w14:textId="5EA31497" w:rsidR="00935C30" w:rsidRDefault="00935C30" w:rsidP="00935C30">
      <w:pPr>
        <w:numPr>
          <w:ilvl w:val="0"/>
          <w:numId w:val="8"/>
        </w:numPr>
        <w:tabs>
          <w:tab w:val="clear" w:pos="720"/>
          <w:tab w:val="num" w:pos="567"/>
        </w:tabs>
        <w:spacing w:line="276" w:lineRule="auto"/>
        <w:ind w:left="567" w:hanging="414"/>
        <w:jc w:val="both"/>
        <w:rPr>
          <w:rFonts w:ascii="Calibri" w:hAnsi="Calibri" w:cs="Calibri"/>
        </w:rPr>
      </w:pPr>
      <w:r w:rsidRPr="00935C30">
        <w:rPr>
          <w:rFonts w:ascii="Calibri" w:hAnsi="Calibri" w:cs="Calibri"/>
        </w:rPr>
        <w:t xml:space="preserve">Regulamin wchodzi w życie z dniem </w:t>
      </w:r>
      <w:r w:rsidRPr="00935C30">
        <w:rPr>
          <w:rFonts w:ascii="Calibri" w:hAnsi="Calibri" w:cs="Calibri"/>
          <w:b/>
          <w:bCs/>
        </w:rPr>
        <w:t>1 wrz</w:t>
      </w:r>
      <w:r w:rsidR="00941B7A">
        <w:rPr>
          <w:rFonts w:ascii="Calibri" w:hAnsi="Calibri" w:cs="Calibri"/>
          <w:b/>
          <w:bCs/>
        </w:rPr>
        <w:t>e</w:t>
      </w:r>
      <w:r w:rsidRPr="00935C30">
        <w:rPr>
          <w:rFonts w:ascii="Calibri" w:hAnsi="Calibri" w:cs="Calibri"/>
          <w:b/>
          <w:bCs/>
        </w:rPr>
        <w:t>śnia 2026 r.</w:t>
      </w:r>
      <w:r w:rsidRPr="00935C30">
        <w:rPr>
          <w:rFonts w:ascii="Calibri" w:hAnsi="Calibri" w:cs="Calibri"/>
        </w:rPr>
        <w:t> </w:t>
      </w:r>
    </w:p>
    <w:p w14:paraId="5E733156" w14:textId="26A9EB50" w:rsidR="00935C30" w:rsidRPr="00C04F00" w:rsidRDefault="00935C30" w:rsidP="00DB149E">
      <w:pPr>
        <w:numPr>
          <w:ilvl w:val="0"/>
          <w:numId w:val="8"/>
        </w:numPr>
        <w:tabs>
          <w:tab w:val="clear" w:pos="720"/>
          <w:tab w:val="num" w:pos="567"/>
        </w:tabs>
        <w:spacing w:line="276" w:lineRule="auto"/>
        <w:ind w:left="567" w:hanging="414"/>
        <w:jc w:val="both"/>
        <w:rPr>
          <w:rFonts w:ascii="Calibri" w:hAnsi="Calibri" w:cs="Calibri"/>
        </w:rPr>
      </w:pPr>
      <w:r w:rsidRPr="00C04F00">
        <w:rPr>
          <w:rFonts w:ascii="Calibri" w:eastAsia="Calibri Light" w:hAnsi="Calibri" w:cs="Calibri"/>
        </w:rPr>
        <w:t>Przyst</w:t>
      </w:r>
      <w:r w:rsidR="00851B5F" w:rsidRPr="00C04F00">
        <w:rPr>
          <w:rFonts w:ascii="Calibri" w:eastAsia="Calibri Light" w:hAnsi="Calibri" w:cs="Calibri"/>
        </w:rPr>
        <w:t>ępując</w:t>
      </w:r>
      <w:r w:rsidRPr="00C04F00">
        <w:rPr>
          <w:rFonts w:ascii="Calibri" w:eastAsia="Calibri Light" w:hAnsi="Calibri" w:cs="Calibri"/>
        </w:rPr>
        <w:t xml:space="preserve"> do udziału w promocji Uczestnik potwierdza fakt zapoznania się z Regulaminem oraz jego akceptację.  </w:t>
      </w:r>
    </w:p>
    <w:p w14:paraId="3113C4D7" w14:textId="77777777" w:rsidR="00935C30" w:rsidRPr="00935C30" w:rsidRDefault="00935C30" w:rsidP="00935C30">
      <w:pPr>
        <w:spacing w:line="276" w:lineRule="auto"/>
        <w:ind w:left="567"/>
        <w:jc w:val="both"/>
        <w:rPr>
          <w:rFonts w:ascii="Calibri" w:hAnsi="Calibri" w:cs="Calibri"/>
        </w:rPr>
      </w:pPr>
    </w:p>
    <w:p w14:paraId="32459942" w14:textId="77777777" w:rsidR="00935C30" w:rsidRPr="00823007" w:rsidRDefault="00935C30" w:rsidP="00935C30">
      <w:pPr>
        <w:pStyle w:val="Akapitzlist"/>
        <w:spacing w:line="276" w:lineRule="auto"/>
        <w:ind w:left="567"/>
        <w:jc w:val="both"/>
        <w:rPr>
          <w:rFonts w:ascii="Calibri" w:hAnsi="Calibri" w:cs="Calibri"/>
        </w:rPr>
      </w:pPr>
    </w:p>
    <w:p w14:paraId="0E66FD3D" w14:textId="77777777" w:rsidR="008C4131" w:rsidRPr="00823007" w:rsidRDefault="008C4131" w:rsidP="00823007">
      <w:pPr>
        <w:spacing w:line="276" w:lineRule="auto"/>
        <w:ind w:left="720"/>
        <w:rPr>
          <w:rFonts w:ascii="Calibri" w:hAnsi="Calibri" w:cs="Calibri"/>
        </w:rPr>
      </w:pPr>
    </w:p>
    <w:p w14:paraId="3EA5AD8E" w14:textId="77777777" w:rsidR="00C23D4E" w:rsidRPr="00823007" w:rsidRDefault="00C23D4E" w:rsidP="00823007">
      <w:pPr>
        <w:spacing w:line="276" w:lineRule="auto"/>
        <w:rPr>
          <w:rFonts w:ascii="Calibri" w:hAnsi="Calibri" w:cs="Calibri"/>
        </w:rPr>
      </w:pPr>
    </w:p>
    <w:sectPr w:rsidR="00C23D4E" w:rsidRPr="00823007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00F85" w14:textId="77777777" w:rsidR="00BB4FD1" w:rsidRDefault="00BB4FD1" w:rsidP="00823007">
      <w:pPr>
        <w:spacing w:after="0" w:line="240" w:lineRule="auto"/>
      </w:pPr>
      <w:r>
        <w:separator/>
      </w:r>
    </w:p>
  </w:endnote>
  <w:endnote w:type="continuationSeparator" w:id="0">
    <w:p w14:paraId="2A4C2C78" w14:textId="77777777" w:rsidR="00BB4FD1" w:rsidRDefault="00BB4FD1" w:rsidP="00823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662820692"/>
      <w:docPartObj>
        <w:docPartGallery w:val="Page Numbers (Bottom of Page)"/>
        <w:docPartUnique/>
      </w:docPartObj>
    </w:sdtPr>
    <w:sdtContent>
      <w:p w14:paraId="0A270385" w14:textId="4EB32D37" w:rsidR="00823007" w:rsidRDefault="00823007" w:rsidP="000034F5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4C7A58D" w14:textId="77777777" w:rsidR="00823007" w:rsidRDefault="00823007" w:rsidP="008230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853184583"/>
      <w:docPartObj>
        <w:docPartGallery w:val="Page Numbers (Bottom of Page)"/>
        <w:docPartUnique/>
      </w:docPartObj>
    </w:sdtPr>
    <w:sdtContent>
      <w:p w14:paraId="14176E98" w14:textId="0982F5F0" w:rsidR="00823007" w:rsidRDefault="00823007" w:rsidP="000034F5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78E8BFEA" w14:textId="77777777" w:rsidR="00823007" w:rsidRDefault="00823007" w:rsidP="008230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DAD9B" w14:textId="77777777" w:rsidR="00BB4FD1" w:rsidRDefault="00BB4FD1" w:rsidP="00823007">
      <w:pPr>
        <w:spacing w:after="0" w:line="240" w:lineRule="auto"/>
      </w:pPr>
      <w:r>
        <w:separator/>
      </w:r>
    </w:p>
  </w:footnote>
  <w:footnote w:type="continuationSeparator" w:id="0">
    <w:p w14:paraId="425E1AED" w14:textId="77777777" w:rsidR="00BB4FD1" w:rsidRDefault="00BB4FD1" w:rsidP="00823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E8E"/>
    <w:multiLevelType w:val="multilevel"/>
    <w:tmpl w:val="0DE66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A26D8"/>
    <w:multiLevelType w:val="multilevel"/>
    <w:tmpl w:val="C73AA9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52A90"/>
    <w:multiLevelType w:val="multilevel"/>
    <w:tmpl w:val="1C10F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81803"/>
    <w:multiLevelType w:val="multilevel"/>
    <w:tmpl w:val="B4BC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50B88"/>
    <w:multiLevelType w:val="multilevel"/>
    <w:tmpl w:val="07A4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1E41CC"/>
    <w:multiLevelType w:val="multilevel"/>
    <w:tmpl w:val="EEF60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E25854"/>
    <w:multiLevelType w:val="multilevel"/>
    <w:tmpl w:val="A906C3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0F584B"/>
    <w:multiLevelType w:val="multilevel"/>
    <w:tmpl w:val="DFC2D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25099F"/>
    <w:multiLevelType w:val="multilevel"/>
    <w:tmpl w:val="7F9020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8654C8"/>
    <w:multiLevelType w:val="multilevel"/>
    <w:tmpl w:val="77429C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081B2B"/>
    <w:multiLevelType w:val="hybridMultilevel"/>
    <w:tmpl w:val="C8A26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32E31"/>
    <w:multiLevelType w:val="hybridMultilevel"/>
    <w:tmpl w:val="A6601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33946"/>
    <w:multiLevelType w:val="multilevel"/>
    <w:tmpl w:val="C65C6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DD7115"/>
    <w:multiLevelType w:val="multilevel"/>
    <w:tmpl w:val="EA80CA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1F0D27"/>
    <w:multiLevelType w:val="multilevel"/>
    <w:tmpl w:val="3B5C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357128"/>
    <w:multiLevelType w:val="multilevel"/>
    <w:tmpl w:val="BEBE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4E121A"/>
    <w:multiLevelType w:val="multilevel"/>
    <w:tmpl w:val="4A540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C04607"/>
    <w:multiLevelType w:val="multilevel"/>
    <w:tmpl w:val="90FEEC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C225F9"/>
    <w:multiLevelType w:val="multilevel"/>
    <w:tmpl w:val="FBC8B0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970C61"/>
    <w:multiLevelType w:val="multilevel"/>
    <w:tmpl w:val="4EAE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Calibri Light" w:hAnsiTheme="minorHAnsi" w:cs="Calibri Ligh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2946F7"/>
    <w:multiLevelType w:val="multilevel"/>
    <w:tmpl w:val="504CC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45785D"/>
    <w:multiLevelType w:val="multilevel"/>
    <w:tmpl w:val="97C606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766637"/>
    <w:multiLevelType w:val="multilevel"/>
    <w:tmpl w:val="49F83F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2204D6"/>
    <w:multiLevelType w:val="multilevel"/>
    <w:tmpl w:val="6E367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B93EA7"/>
    <w:multiLevelType w:val="multilevel"/>
    <w:tmpl w:val="84BA3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7374178">
    <w:abstractNumId w:val="0"/>
  </w:num>
  <w:num w:numId="2" w16cid:durableId="2063092110">
    <w:abstractNumId w:val="14"/>
  </w:num>
  <w:num w:numId="3" w16cid:durableId="1850365667">
    <w:abstractNumId w:val="4"/>
  </w:num>
  <w:num w:numId="4" w16cid:durableId="1195581765">
    <w:abstractNumId w:val="22"/>
  </w:num>
  <w:num w:numId="5" w16cid:durableId="839198300">
    <w:abstractNumId w:val="24"/>
  </w:num>
  <w:num w:numId="6" w16cid:durableId="12264446">
    <w:abstractNumId w:val="16"/>
  </w:num>
  <w:num w:numId="7" w16cid:durableId="1370564478">
    <w:abstractNumId w:val="3"/>
  </w:num>
  <w:num w:numId="8" w16cid:durableId="1137531479">
    <w:abstractNumId w:val="15"/>
  </w:num>
  <w:num w:numId="9" w16cid:durableId="195772307">
    <w:abstractNumId w:val="2"/>
  </w:num>
  <w:num w:numId="10" w16cid:durableId="948901669">
    <w:abstractNumId w:val="12"/>
  </w:num>
  <w:num w:numId="11" w16cid:durableId="1578829021">
    <w:abstractNumId w:val="10"/>
  </w:num>
  <w:num w:numId="12" w16cid:durableId="461650644">
    <w:abstractNumId w:val="20"/>
  </w:num>
  <w:num w:numId="13" w16cid:durableId="410929550">
    <w:abstractNumId w:val="5"/>
  </w:num>
  <w:num w:numId="14" w16cid:durableId="680013787">
    <w:abstractNumId w:val="23"/>
  </w:num>
  <w:num w:numId="15" w16cid:durableId="228080340">
    <w:abstractNumId w:val="8"/>
  </w:num>
  <w:num w:numId="16" w16cid:durableId="1455250958">
    <w:abstractNumId w:val="9"/>
  </w:num>
  <w:num w:numId="17" w16cid:durableId="1002049121">
    <w:abstractNumId w:val="1"/>
  </w:num>
  <w:num w:numId="18" w16cid:durableId="1594164472">
    <w:abstractNumId w:val="17"/>
  </w:num>
  <w:num w:numId="19" w16cid:durableId="1717314160">
    <w:abstractNumId w:val="18"/>
  </w:num>
  <w:num w:numId="20" w16cid:durableId="826945762">
    <w:abstractNumId w:val="13"/>
  </w:num>
  <w:num w:numId="21" w16cid:durableId="358550183">
    <w:abstractNumId w:val="11"/>
  </w:num>
  <w:num w:numId="22" w16cid:durableId="194275911">
    <w:abstractNumId w:val="19"/>
  </w:num>
  <w:num w:numId="23" w16cid:durableId="1506702697">
    <w:abstractNumId w:val="21"/>
  </w:num>
  <w:num w:numId="24" w16cid:durableId="466170398">
    <w:abstractNumId w:val="6"/>
  </w:num>
  <w:num w:numId="25" w16cid:durableId="4300114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7F"/>
    <w:rsid w:val="00093CEB"/>
    <w:rsid w:val="0010770F"/>
    <w:rsid w:val="00222001"/>
    <w:rsid w:val="003D6FC8"/>
    <w:rsid w:val="003E705E"/>
    <w:rsid w:val="00460BED"/>
    <w:rsid w:val="004D2B81"/>
    <w:rsid w:val="005612C0"/>
    <w:rsid w:val="00667B23"/>
    <w:rsid w:val="006850E5"/>
    <w:rsid w:val="006F11AC"/>
    <w:rsid w:val="00741D2E"/>
    <w:rsid w:val="00762222"/>
    <w:rsid w:val="007E57D0"/>
    <w:rsid w:val="00823007"/>
    <w:rsid w:val="00841A5C"/>
    <w:rsid w:val="00851B5F"/>
    <w:rsid w:val="008C4131"/>
    <w:rsid w:val="008F0C4B"/>
    <w:rsid w:val="00935C30"/>
    <w:rsid w:val="00941B7A"/>
    <w:rsid w:val="0096452A"/>
    <w:rsid w:val="00976B38"/>
    <w:rsid w:val="009A7486"/>
    <w:rsid w:val="009C5150"/>
    <w:rsid w:val="00A14BCB"/>
    <w:rsid w:val="00A624A3"/>
    <w:rsid w:val="00AF65C8"/>
    <w:rsid w:val="00B73BDB"/>
    <w:rsid w:val="00BB4FD1"/>
    <w:rsid w:val="00BE031A"/>
    <w:rsid w:val="00C04F00"/>
    <w:rsid w:val="00C23D4E"/>
    <w:rsid w:val="00D126BF"/>
    <w:rsid w:val="00D22B24"/>
    <w:rsid w:val="00EF7751"/>
    <w:rsid w:val="00F4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E3DB"/>
  <w15:chartTrackingRefBased/>
  <w15:docId w15:val="{706B0DDD-90B3-4320-8100-10757162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1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1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1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1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1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1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1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1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1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1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1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1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18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18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18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18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18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18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1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1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1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1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1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18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18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18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1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18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187F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D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D6FC8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D126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126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26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26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6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6BF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4131"/>
    <w:rPr>
      <w:color w:val="605E5C"/>
      <w:shd w:val="clear" w:color="auto" w:fill="E1DFDD"/>
    </w:rPr>
  </w:style>
  <w:style w:type="paragraph" w:customStyle="1" w:styleId="v1msonormal">
    <w:name w:val="v1msonormal"/>
    <w:basedOn w:val="Normalny"/>
    <w:rsid w:val="0097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23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3007"/>
  </w:style>
  <w:style w:type="character" w:styleId="Numerstrony">
    <w:name w:val="page number"/>
    <w:basedOn w:val="Domylnaczcionkaakapitu"/>
    <w:uiPriority w:val="99"/>
    <w:semiHidden/>
    <w:unhideWhenUsed/>
    <w:rsid w:val="00823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fen.com/polityka-prywatnosci-i-cookie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k@grafen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Głowski</dc:creator>
  <cp:keywords/>
  <dc:description/>
  <cp:lastModifiedBy>Piotr Majer</cp:lastModifiedBy>
  <cp:revision>2</cp:revision>
  <dcterms:created xsi:type="dcterms:W3CDTF">2026-08-27T11:06:00Z</dcterms:created>
  <dcterms:modified xsi:type="dcterms:W3CDTF">2026-08-27T11:06:00Z</dcterms:modified>
</cp:coreProperties>
</file>